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39D30" w14:textId="77777777" w:rsidR="006D45DC" w:rsidRDefault="006D45DC" w:rsidP="006D45DC">
      <w:pPr>
        <w:rPr>
          <w:rFonts w:ascii="Times New Roman" w:hAnsi="Times New Roman"/>
          <w:sz w:val="24"/>
          <w:szCs w:val="24"/>
        </w:rPr>
      </w:pPr>
      <w:r>
        <w:rPr>
          <w:rFonts w:ascii="Times New Roman" w:hAnsi="Times New Roman"/>
          <w:sz w:val="24"/>
          <w:szCs w:val="24"/>
        </w:rPr>
        <w:t>Elyssa Lazu</w:t>
      </w:r>
    </w:p>
    <w:p w14:paraId="5991F34F" w14:textId="77777777" w:rsidR="006D45DC" w:rsidRDefault="006D45DC" w:rsidP="006D45DC">
      <w:pPr>
        <w:rPr>
          <w:rFonts w:ascii="Times New Roman" w:hAnsi="Times New Roman"/>
          <w:sz w:val="24"/>
          <w:szCs w:val="24"/>
        </w:rPr>
      </w:pPr>
      <w:r>
        <w:rPr>
          <w:rFonts w:ascii="Times New Roman" w:hAnsi="Times New Roman"/>
          <w:sz w:val="24"/>
          <w:szCs w:val="24"/>
        </w:rPr>
        <w:t>December 16, 2012</w:t>
      </w:r>
    </w:p>
    <w:p w14:paraId="4F2FF25E" w14:textId="77777777" w:rsidR="006D45DC" w:rsidRDefault="006D45DC" w:rsidP="006D45DC">
      <w:pPr>
        <w:rPr>
          <w:rFonts w:ascii="Times New Roman" w:hAnsi="Times New Roman"/>
          <w:sz w:val="24"/>
          <w:szCs w:val="24"/>
        </w:rPr>
      </w:pPr>
      <w:r>
        <w:rPr>
          <w:rFonts w:ascii="Times New Roman" w:hAnsi="Times New Roman"/>
          <w:sz w:val="24"/>
          <w:szCs w:val="24"/>
        </w:rPr>
        <w:t>Fall 2012</w:t>
      </w:r>
    </w:p>
    <w:p w14:paraId="7D71E3BA" w14:textId="77777777" w:rsidR="006D45DC" w:rsidRDefault="006D45DC" w:rsidP="006D45DC">
      <w:pPr>
        <w:rPr>
          <w:rFonts w:ascii="Times New Roman" w:hAnsi="Times New Roman"/>
          <w:sz w:val="24"/>
          <w:szCs w:val="24"/>
        </w:rPr>
      </w:pPr>
      <w:r>
        <w:rPr>
          <w:rFonts w:ascii="Times New Roman" w:hAnsi="Times New Roman"/>
          <w:sz w:val="24"/>
          <w:szCs w:val="24"/>
        </w:rPr>
        <w:t>Reflection #3</w:t>
      </w:r>
    </w:p>
    <w:p w14:paraId="153A3FC6" w14:textId="77777777" w:rsidR="006D45DC" w:rsidRDefault="006D45DC" w:rsidP="006D45DC">
      <w:pPr>
        <w:pStyle w:val="FreeForm"/>
        <w:rPr>
          <w:rFonts w:ascii="Times New Roman Italic" w:hAnsi="Times New Roman Italic"/>
        </w:rPr>
      </w:pPr>
    </w:p>
    <w:p w14:paraId="76AD434D" w14:textId="77777777" w:rsidR="006D45DC" w:rsidRDefault="006D45DC" w:rsidP="006D45DC">
      <w:pPr>
        <w:pStyle w:val="FreeForm"/>
        <w:rPr>
          <w:rFonts w:ascii="Times New Roman Italic" w:hAnsi="Times New Roman Italic"/>
        </w:rPr>
      </w:pPr>
      <w:r>
        <w:rPr>
          <w:rFonts w:ascii="Times New Roman Italic" w:hAnsi="Times New Roman Italic"/>
        </w:rPr>
        <w:t>After viewing everyone’s ARP presentations, please discuss the relevance of Action Research to both the student and teacher and their families and how Action Research ties into the Mission Statement of the School of Education.</w:t>
      </w:r>
    </w:p>
    <w:p w14:paraId="6FFBDFE6" w14:textId="77777777" w:rsidR="0046467F" w:rsidRDefault="0046467F"/>
    <w:p w14:paraId="2CC96F5F" w14:textId="2031577E" w:rsidR="006D45DC" w:rsidRPr="00AD0513" w:rsidRDefault="001F070F" w:rsidP="001F070F">
      <w:pPr>
        <w:spacing w:line="480" w:lineRule="auto"/>
        <w:ind w:firstLine="720"/>
        <w:rPr>
          <w:sz w:val="24"/>
          <w:szCs w:val="24"/>
        </w:rPr>
      </w:pPr>
      <w:r w:rsidRPr="00AD0513">
        <w:rPr>
          <w:rFonts w:ascii="Times New Roman" w:hAnsi="Times New Roman"/>
          <w:sz w:val="24"/>
          <w:szCs w:val="24"/>
        </w:rPr>
        <w:t>After viewing everyone’s ARP presentations, I came to the realization that there are many issues faced on a daily basis by both the faculty and the students. Some of which are not even known to most.</w:t>
      </w:r>
      <w:r w:rsidR="00AD0513" w:rsidRPr="00AD0513">
        <w:rPr>
          <w:rFonts w:ascii="Times New Roman" w:hAnsi="Times New Roman"/>
          <w:sz w:val="24"/>
          <w:szCs w:val="24"/>
        </w:rPr>
        <w:t xml:space="preserve"> </w:t>
      </w:r>
      <w:r w:rsidR="00AD0513" w:rsidRPr="00AD0513">
        <w:rPr>
          <w:rFonts w:ascii="Times New Roman" w:eastAsia="ヒラギノ角ゴ Pro W3" w:hAnsi="Times New Roman"/>
          <w:color w:val="000000"/>
          <w:sz w:val="24"/>
          <w:szCs w:val="24"/>
        </w:rPr>
        <w:t xml:space="preserve">Action research allows all future educators to come up with research on different ways of resolving and improving a problem that we see in our schools.  </w:t>
      </w:r>
    </w:p>
    <w:p w14:paraId="46C249E1" w14:textId="0844FCCD" w:rsidR="006D45DC" w:rsidRPr="00D677C0" w:rsidRDefault="00D677C0" w:rsidP="00D677C0">
      <w:pPr>
        <w:spacing w:line="480" w:lineRule="auto"/>
        <w:ind w:firstLine="720"/>
        <w:rPr>
          <w:rFonts w:ascii="Times New Roman" w:hAnsi="Times New Roman"/>
          <w:sz w:val="24"/>
          <w:szCs w:val="24"/>
        </w:rPr>
      </w:pPr>
      <w:r w:rsidRPr="00D677C0">
        <w:rPr>
          <w:rFonts w:ascii="Times New Roman" w:hAnsi="Times New Roman"/>
          <w:sz w:val="24"/>
          <w:szCs w:val="24"/>
        </w:rPr>
        <w:t>The school of education’s mission statement discusses critical self-reflection and because of this assignment I feel that many of us have been pushed to focus on becoming more active and thinking long and hard about the things that work and the things that do not.</w:t>
      </w:r>
      <w:r>
        <w:rPr>
          <w:rFonts w:ascii="Times New Roman" w:hAnsi="Times New Roman"/>
          <w:sz w:val="24"/>
          <w:szCs w:val="24"/>
        </w:rPr>
        <w:t xml:space="preserve"> Collaboration is another key factor in our mission statement. All research points to collaboration being a key factor in making changes.</w:t>
      </w:r>
      <w:r w:rsidR="009F602A">
        <w:rPr>
          <w:rFonts w:ascii="Times New Roman" w:hAnsi="Times New Roman"/>
          <w:sz w:val="24"/>
          <w:szCs w:val="24"/>
        </w:rPr>
        <w:t xml:space="preserve"> The students, parents and staff must all work together to reach their goal.</w:t>
      </w:r>
    </w:p>
    <w:p w14:paraId="269929B0" w14:textId="0F00FB53" w:rsidR="006D45DC" w:rsidRDefault="009F602A" w:rsidP="001F070F">
      <w:pPr>
        <w:spacing w:line="480" w:lineRule="auto"/>
        <w:ind w:firstLine="720"/>
        <w:rPr>
          <w:rFonts w:ascii="Times New Roman" w:hAnsi="Times New Roman"/>
          <w:sz w:val="24"/>
          <w:szCs w:val="24"/>
        </w:rPr>
      </w:pPr>
      <w:r>
        <w:rPr>
          <w:rFonts w:ascii="Times New Roman" w:hAnsi="Times New Roman"/>
          <w:sz w:val="24"/>
          <w:szCs w:val="24"/>
        </w:rPr>
        <w:t>I find that Social Justice relates with my</w:t>
      </w:r>
      <w:r w:rsidR="006D45DC" w:rsidRPr="00772E00">
        <w:rPr>
          <w:rFonts w:ascii="Times New Roman" w:hAnsi="Times New Roman"/>
          <w:sz w:val="24"/>
          <w:szCs w:val="24"/>
        </w:rPr>
        <w:t xml:space="preserve"> Action Research </w:t>
      </w:r>
      <w:r w:rsidR="00DE32F4">
        <w:rPr>
          <w:rFonts w:ascii="Times New Roman" w:hAnsi="Times New Roman"/>
          <w:sz w:val="24"/>
          <w:szCs w:val="24"/>
        </w:rPr>
        <w:t>topic of bullying</w:t>
      </w:r>
      <w:r w:rsidR="006D45DC" w:rsidRPr="00772E00">
        <w:rPr>
          <w:rFonts w:ascii="Times New Roman" w:hAnsi="Times New Roman"/>
          <w:sz w:val="24"/>
          <w:szCs w:val="24"/>
        </w:rPr>
        <w:t xml:space="preserve">. </w:t>
      </w:r>
      <w:r w:rsidR="00DE32F4">
        <w:rPr>
          <w:rFonts w:ascii="Times New Roman" w:hAnsi="Times New Roman"/>
          <w:sz w:val="24"/>
          <w:szCs w:val="24"/>
        </w:rPr>
        <w:t>Because of bullying</w:t>
      </w:r>
      <w:r w:rsidR="006D45DC" w:rsidRPr="00772E00">
        <w:rPr>
          <w:rFonts w:ascii="Times New Roman" w:hAnsi="Times New Roman"/>
          <w:sz w:val="24"/>
          <w:szCs w:val="24"/>
        </w:rPr>
        <w:t xml:space="preserve">, students </w:t>
      </w:r>
      <w:r w:rsidR="00DE32F4">
        <w:rPr>
          <w:rFonts w:ascii="Times New Roman" w:hAnsi="Times New Roman"/>
          <w:sz w:val="24"/>
          <w:szCs w:val="24"/>
        </w:rPr>
        <w:t>loose</w:t>
      </w:r>
      <w:r w:rsidR="006D45DC" w:rsidRPr="00772E00">
        <w:rPr>
          <w:rFonts w:ascii="Times New Roman" w:hAnsi="Times New Roman"/>
          <w:sz w:val="24"/>
          <w:szCs w:val="24"/>
        </w:rPr>
        <w:t xml:space="preserve"> out on achievement and educational opportunities. </w:t>
      </w:r>
      <w:r w:rsidR="006D45DC">
        <w:rPr>
          <w:rFonts w:ascii="Times New Roman" w:hAnsi="Times New Roman"/>
          <w:sz w:val="24"/>
          <w:szCs w:val="24"/>
        </w:rPr>
        <w:t xml:space="preserve">If </w:t>
      </w:r>
      <w:r w:rsidR="00DE32F4">
        <w:rPr>
          <w:rFonts w:ascii="Times New Roman" w:hAnsi="Times New Roman"/>
          <w:sz w:val="24"/>
          <w:szCs w:val="24"/>
        </w:rPr>
        <w:t xml:space="preserve">all </w:t>
      </w:r>
      <w:r w:rsidR="006D45DC">
        <w:rPr>
          <w:rFonts w:ascii="Times New Roman" w:hAnsi="Times New Roman"/>
          <w:sz w:val="24"/>
          <w:szCs w:val="24"/>
        </w:rPr>
        <w:t>student</w:t>
      </w:r>
      <w:r w:rsidR="00DE32F4">
        <w:rPr>
          <w:rFonts w:ascii="Times New Roman" w:hAnsi="Times New Roman"/>
          <w:sz w:val="24"/>
          <w:szCs w:val="24"/>
        </w:rPr>
        <w:t>s</w:t>
      </w:r>
      <w:r w:rsidR="006D45DC">
        <w:rPr>
          <w:rFonts w:ascii="Times New Roman" w:hAnsi="Times New Roman"/>
          <w:sz w:val="24"/>
          <w:szCs w:val="24"/>
        </w:rPr>
        <w:t xml:space="preserve"> received social justice or </w:t>
      </w:r>
      <w:r w:rsidR="00DE32F4">
        <w:rPr>
          <w:rFonts w:ascii="Times New Roman" w:hAnsi="Times New Roman"/>
          <w:sz w:val="24"/>
          <w:szCs w:val="24"/>
        </w:rPr>
        <w:t>equality</w:t>
      </w:r>
      <w:r w:rsidR="006D45DC">
        <w:rPr>
          <w:rFonts w:ascii="Times New Roman" w:hAnsi="Times New Roman"/>
          <w:sz w:val="24"/>
          <w:szCs w:val="24"/>
        </w:rPr>
        <w:t xml:space="preserve"> from other students and/or teachers </w:t>
      </w:r>
      <w:r w:rsidR="00DE32F4">
        <w:rPr>
          <w:rFonts w:ascii="Times New Roman" w:hAnsi="Times New Roman"/>
          <w:sz w:val="24"/>
          <w:szCs w:val="24"/>
        </w:rPr>
        <w:t>amongst the school systems, the schools would be less scary and more child friendly. Everyone needs to feel safe, either amongst his or her peers or just in their general surroundings.</w:t>
      </w:r>
    </w:p>
    <w:p w14:paraId="33B64C2F" w14:textId="77777777" w:rsidR="00DE32F4" w:rsidRDefault="00DE32F4" w:rsidP="001F070F">
      <w:pPr>
        <w:spacing w:line="480" w:lineRule="auto"/>
        <w:ind w:firstLine="720"/>
        <w:rPr>
          <w:rFonts w:ascii="Times New Roman" w:hAnsi="Times New Roman"/>
          <w:sz w:val="24"/>
          <w:szCs w:val="24"/>
        </w:rPr>
      </w:pPr>
    </w:p>
    <w:p w14:paraId="73958748" w14:textId="77777777" w:rsidR="00DE32F4" w:rsidRDefault="00DE32F4" w:rsidP="001F070F">
      <w:pPr>
        <w:spacing w:line="480" w:lineRule="auto"/>
        <w:ind w:firstLine="720"/>
        <w:rPr>
          <w:rFonts w:ascii="Times New Roman" w:hAnsi="Times New Roman"/>
          <w:sz w:val="24"/>
          <w:szCs w:val="24"/>
        </w:rPr>
      </w:pPr>
    </w:p>
    <w:p w14:paraId="545AAF61" w14:textId="77777777" w:rsidR="00DE32F4" w:rsidRPr="00DE32F4" w:rsidRDefault="00DE32F4" w:rsidP="00DE32F4">
      <w:pPr>
        <w:pStyle w:val="FreeForm"/>
        <w:spacing w:line="480" w:lineRule="auto"/>
        <w:jc w:val="center"/>
        <w:rPr>
          <w:rFonts w:ascii="Times New Roman" w:hAnsi="Times New Roman"/>
          <w:szCs w:val="24"/>
        </w:rPr>
      </w:pPr>
      <w:r w:rsidRPr="00DE32F4">
        <w:rPr>
          <w:rFonts w:ascii="Times New Roman" w:hAnsi="Times New Roman"/>
          <w:szCs w:val="24"/>
        </w:rPr>
        <w:lastRenderedPageBreak/>
        <w:t>References</w:t>
      </w:r>
    </w:p>
    <w:p w14:paraId="36071147" w14:textId="3FBCACE3" w:rsidR="00DE32F4" w:rsidRPr="00DE32F4" w:rsidRDefault="00DE32F4" w:rsidP="00DE32F4">
      <w:pPr>
        <w:spacing w:after="200" w:line="480" w:lineRule="auto"/>
        <w:rPr>
          <w:rFonts w:ascii="Times New Roman" w:hAnsi="Times New Roman"/>
          <w:color w:val="000000"/>
          <w:sz w:val="24"/>
          <w:szCs w:val="24"/>
        </w:rPr>
      </w:pPr>
      <w:r w:rsidRPr="00DE32F4">
        <w:rPr>
          <w:rFonts w:ascii="Times New Roman" w:eastAsia="ヒラギノ角ゴ Pro W3" w:hAnsi="Times New Roman"/>
          <w:color w:val="000000"/>
          <w:sz w:val="24"/>
          <w:szCs w:val="24"/>
        </w:rPr>
        <w:t xml:space="preserve">The School of Education Brooklyn College City University of New York. (n.d.). </w:t>
      </w:r>
      <w:r>
        <w:rPr>
          <w:rFonts w:ascii="Times New Roman" w:eastAsia="ヒラギノ角ゴ Pro W3" w:hAnsi="Times New Roman"/>
          <w:color w:val="000000"/>
          <w:sz w:val="24"/>
          <w:szCs w:val="24"/>
        </w:rPr>
        <w:t xml:space="preserve">Conceptual </w:t>
      </w:r>
      <w:bookmarkStart w:id="0" w:name="_GoBack"/>
      <w:bookmarkEnd w:id="0"/>
      <w:r w:rsidRPr="00DE32F4">
        <w:rPr>
          <w:rFonts w:ascii="Times New Roman" w:eastAsia="ヒラギノ角ゴ Pro W3" w:hAnsi="Times New Roman"/>
          <w:color w:val="000000"/>
          <w:sz w:val="24"/>
          <w:szCs w:val="24"/>
        </w:rPr>
        <w:t>Framework. Retrieved from http://schooled.brooklyn.cuny.edu/IR-CF.htm</w:t>
      </w:r>
    </w:p>
    <w:p w14:paraId="4A73B7B0" w14:textId="77777777" w:rsidR="00DE32F4" w:rsidRPr="00772E00" w:rsidRDefault="00DE32F4" w:rsidP="001F070F">
      <w:pPr>
        <w:spacing w:line="480" w:lineRule="auto"/>
        <w:ind w:firstLine="720"/>
        <w:rPr>
          <w:rFonts w:ascii="Times New Roman" w:hAnsi="Times New Roman"/>
          <w:sz w:val="24"/>
          <w:szCs w:val="24"/>
        </w:rPr>
      </w:pPr>
    </w:p>
    <w:p w14:paraId="5CE0FC75" w14:textId="77777777" w:rsidR="006D45DC" w:rsidRDefault="006D45DC"/>
    <w:sectPr w:rsidR="006D45DC" w:rsidSect="007C07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Times New Roman Italic">
    <w:panose1 w:val="02020503050405090304"/>
    <w:charset w:val="00"/>
    <w:family w:val="auto"/>
    <w:pitch w:val="variable"/>
    <w:sig w:usb0="E0000AFF" w:usb1="00007843" w:usb2="00000001"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5DC"/>
    <w:rsid w:val="001F070F"/>
    <w:rsid w:val="0046467F"/>
    <w:rsid w:val="006D45DC"/>
    <w:rsid w:val="007C07CA"/>
    <w:rsid w:val="009F602A"/>
    <w:rsid w:val="00AD0513"/>
    <w:rsid w:val="00D677C0"/>
    <w:rsid w:val="00DE3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CE30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5DC"/>
    <w:rPr>
      <w:rFonts w:ascii="Calibri" w:eastAsia="Calibri" w:hAnsi="Calibri" w:cs="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6D45DC"/>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5DC"/>
    <w:rPr>
      <w:rFonts w:ascii="Calibri" w:eastAsia="Calibri" w:hAnsi="Calibri" w:cs="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6D45DC"/>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257</Words>
  <Characters>1469</Characters>
  <Application>Microsoft Macintosh Word</Application>
  <DocSecurity>0</DocSecurity>
  <Lines>12</Lines>
  <Paragraphs>3</Paragraphs>
  <ScaleCrop>false</ScaleCrop>
  <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5</cp:revision>
  <dcterms:created xsi:type="dcterms:W3CDTF">2012-12-18T02:17:00Z</dcterms:created>
  <dcterms:modified xsi:type="dcterms:W3CDTF">2012-12-18T02:35:00Z</dcterms:modified>
</cp:coreProperties>
</file>